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CF5340" w:rsidRDefault="00CB56F6" w:rsidP="00CB56F6">
      <w:pPr>
        <w:jc w:val="center"/>
        <w:rPr>
          <w:b/>
          <w:bCs/>
          <w:sz w:val="24"/>
          <w:szCs w:val="24"/>
        </w:rPr>
      </w:pPr>
      <w:r w:rsidRPr="749D4A19">
        <w:rPr>
          <w:b/>
          <w:bCs/>
          <w:sz w:val="24"/>
          <w:szCs w:val="24"/>
        </w:rPr>
        <w:t>202</w:t>
      </w:r>
      <w:r w:rsidR="006A3BA8">
        <w:rPr>
          <w:b/>
          <w:bCs/>
          <w:sz w:val="24"/>
          <w:szCs w:val="24"/>
        </w:rPr>
        <w:t>4</w:t>
      </w:r>
      <w:r w:rsidRPr="749D4A19">
        <w:rPr>
          <w:b/>
          <w:bCs/>
          <w:sz w:val="24"/>
          <w:szCs w:val="24"/>
        </w:rPr>
        <w:t>-202</w:t>
      </w:r>
      <w:r w:rsidR="00D671A5">
        <w:rPr>
          <w:b/>
          <w:bCs/>
          <w:sz w:val="24"/>
          <w:szCs w:val="24"/>
        </w:rPr>
        <w:t>5</w:t>
      </w:r>
      <w:r w:rsidRPr="749D4A19">
        <w:rPr>
          <w:b/>
          <w:bCs/>
          <w:sz w:val="24"/>
          <w:szCs w:val="24"/>
        </w:rPr>
        <w:t xml:space="preserve"> Title I Parent and Family Engagement Plan</w:t>
      </w:r>
    </w:p>
    <w:p w14:paraId="49F52694" w14:textId="341A717F" w:rsidR="003E4F37" w:rsidRPr="00CF5340" w:rsidRDefault="00CB56F6" w:rsidP="00CB56F6">
      <w:pPr>
        <w:jc w:val="center"/>
        <w:rPr>
          <w:b/>
          <w:bCs/>
          <w:sz w:val="24"/>
          <w:szCs w:val="24"/>
        </w:rPr>
      </w:pPr>
      <w:r w:rsidRPr="00CF5340">
        <w:rPr>
          <w:b/>
          <w:bCs/>
          <w:sz w:val="24"/>
          <w:szCs w:val="24"/>
        </w:rPr>
        <w:t>School Name:</w:t>
      </w:r>
      <w:r w:rsidR="00DB7360">
        <w:rPr>
          <w:b/>
          <w:bCs/>
          <w:sz w:val="24"/>
          <w:szCs w:val="24"/>
        </w:rPr>
        <w:t xml:space="preserve"> Calvin Hunsinger School</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59B17CE8"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07D21">
              <w:rPr>
                <w:sz w:val="24"/>
                <w:szCs w:val="24"/>
              </w:rPr>
              <w:t xml:space="preserve"> </w:t>
            </w:r>
            <w:r w:rsidR="00E25B0B">
              <w:rPr>
                <w:rFonts w:ascii="Source Sans Pro" w:hAnsi="Source Sans Pro"/>
                <w:color w:val="2A2B2C"/>
                <w:shd w:val="clear" w:color="auto" w:fill="FFFFFF"/>
              </w:rPr>
              <w:t>Educate and prepare each student for college, career, and life while making at least one year of learning gains. </w:t>
            </w:r>
          </w:p>
          <w:p w14:paraId="48A5DD76" w14:textId="1E2DCC9D" w:rsidR="00294372" w:rsidRDefault="00294372" w:rsidP="00294372">
            <w:pPr>
              <w:rPr>
                <w:sz w:val="24"/>
                <w:szCs w:val="24"/>
              </w:rPr>
            </w:pPr>
          </w:p>
          <w:p w14:paraId="5E0F6738" w14:textId="20A01A8A" w:rsidR="00294372" w:rsidRDefault="00294372" w:rsidP="00294372">
            <w:pPr>
              <w:rPr>
                <w:sz w:val="24"/>
                <w:szCs w:val="24"/>
              </w:rPr>
            </w:pPr>
            <w:r>
              <w:rPr>
                <w:sz w:val="24"/>
                <w:szCs w:val="24"/>
              </w:rPr>
              <w:t>Measur</w:t>
            </w:r>
            <w:r w:rsidR="000F2024">
              <w:rPr>
                <w:sz w:val="24"/>
                <w:szCs w:val="24"/>
              </w:rPr>
              <w:t>able</w:t>
            </w:r>
            <w:r>
              <w:rPr>
                <w:sz w:val="24"/>
                <w:szCs w:val="24"/>
              </w:rPr>
              <w:t xml:space="preserve"> Outcomes</w:t>
            </w:r>
            <w:r w:rsidR="003960F3">
              <w:rPr>
                <w:sz w:val="24"/>
                <w:szCs w:val="24"/>
              </w:rPr>
              <w:t xml:space="preserve">: </w:t>
            </w:r>
          </w:p>
          <w:p w14:paraId="33EF0896" w14:textId="77777777" w:rsidR="00446B18" w:rsidRPr="0054629C" w:rsidRDefault="00446B18" w:rsidP="00446B18">
            <w:pPr>
              <w:pStyle w:val="ListParagraph"/>
              <w:numPr>
                <w:ilvl w:val="0"/>
                <w:numId w:val="4"/>
              </w:numPr>
              <w:rPr>
                <w:rFonts w:cstheme="minorHAnsi"/>
                <w:sz w:val="24"/>
                <w:szCs w:val="24"/>
              </w:rPr>
            </w:pPr>
            <w:r w:rsidRPr="0054629C">
              <w:rPr>
                <w:rFonts w:cstheme="minorHAnsi"/>
                <w:sz w:val="24"/>
                <w:szCs w:val="24"/>
              </w:rPr>
              <w:t>Increase the percentage of students making learning gains in ELA and Math to 50%.</w:t>
            </w:r>
          </w:p>
          <w:p w14:paraId="74293C54" w14:textId="77777777" w:rsidR="00446B18" w:rsidRPr="0054629C" w:rsidRDefault="00446B18" w:rsidP="00446B18">
            <w:pPr>
              <w:pStyle w:val="ListParagraph"/>
              <w:numPr>
                <w:ilvl w:val="0"/>
                <w:numId w:val="4"/>
              </w:numPr>
              <w:rPr>
                <w:rFonts w:cstheme="minorHAnsi"/>
                <w:sz w:val="24"/>
                <w:szCs w:val="24"/>
              </w:rPr>
            </w:pPr>
            <w:r w:rsidRPr="0054629C">
              <w:rPr>
                <w:rFonts w:cstheme="minorHAnsi"/>
                <w:sz w:val="24"/>
                <w:szCs w:val="24"/>
              </w:rPr>
              <w:t>Increase the percentage of students graduating and engaging in post-secondary or vocational opportunities to 100%.</w:t>
            </w:r>
          </w:p>
          <w:p w14:paraId="6CFC5A8C" w14:textId="77777777" w:rsidR="00446B18" w:rsidRPr="0054629C" w:rsidRDefault="00446B18" w:rsidP="00446B18">
            <w:pPr>
              <w:pStyle w:val="ListParagraph"/>
              <w:numPr>
                <w:ilvl w:val="0"/>
                <w:numId w:val="4"/>
              </w:numPr>
              <w:rPr>
                <w:rFonts w:cstheme="minorHAnsi"/>
                <w:sz w:val="24"/>
                <w:szCs w:val="24"/>
              </w:rPr>
            </w:pPr>
            <w:r w:rsidRPr="0054629C">
              <w:rPr>
                <w:rFonts w:cstheme="minorHAnsi"/>
                <w:sz w:val="24"/>
                <w:szCs w:val="24"/>
              </w:rPr>
              <w:t>Increase learning gains in all identified ESSA subgroups to above 41%.</w:t>
            </w: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commentRangeStart w:id="0"/>
            <w:r>
              <w:rPr>
                <w:b/>
                <w:bCs/>
                <w:sz w:val="28"/>
                <w:szCs w:val="28"/>
              </w:rPr>
              <w:t>Building Capacity of Families</w:t>
            </w:r>
            <w:commentRangeEnd w:id="0"/>
            <w:r w:rsidR="006E3C73">
              <w:rPr>
                <w:rStyle w:val="CommentReference"/>
              </w:rPr>
              <w:commentReference w:id="0"/>
            </w:r>
          </w:p>
        </w:tc>
      </w:tr>
      <w:tr w:rsidR="003E4F37" w14:paraId="53C8CEAB" w14:textId="77777777" w:rsidTr="7EBB3D44">
        <w:tc>
          <w:tcPr>
            <w:tcW w:w="14390" w:type="dxa"/>
          </w:tcPr>
          <w:p w14:paraId="6FA1E544" w14:textId="7FB83221" w:rsidR="003E4F37" w:rsidRDefault="003E4F37" w:rsidP="00855902">
            <w:pPr>
              <w:rPr>
                <w:sz w:val="24"/>
                <w:szCs w:val="24"/>
              </w:rPr>
            </w:pPr>
            <w:r w:rsidRPr="002861E0">
              <w:rPr>
                <w:sz w:val="24"/>
                <w:szCs w:val="24"/>
              </w:rPr>
              <w:t>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w:t>
            </w:r>
            <w:r w:rsidR="00E709E6">
              <w:rPr>
                <w:sz w:val="24"/>
                <w:szCs w:val="24"/>
              </w:rPr>
              <w:t>’</w:t>
            </w:r>
            <w:r w:rsidRPr="002861E0">
              <w:rPr>
                <w:sz w:val="24"/>
                <w:szCs w:val="24"/>
              </w:rPr>
              <w:t>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3F307622" w14:textId="77777777" w:rsidR="00C37FF7" w:rsidRDefault="00C37FF7" w:rsidP="00F11D8F">
            <w:pPr>
              <w:rPr>
                <w:rFonts w:ascii="Segoe UI" w:hAnsi="Segoe UI" w:cs="Segoe UI"/>
                <w:sz w:val="24"/>
                <w:szCs w:val="24"/>
              </w:rPr>
            </w:pPr>
          </w:p>
          <w:p w14:paraId="0695A312" w14:textId="19DD5F6A" w:rsidR="00E50046" w:rsidRPr="00C37FF7" w:rsidRDefault="005F7FB3" w:rsidP="00CF52B8">
            <w:pPr>
              <w:rPr>
                <w:rFonts w:ascii="Segoe UI" w:hAnsi="Segoe UI" w:cs="Segoe UI"/>
                <w:sz w:val="24"/>
                <w:szCs w:val="24"/>
              </w:rPr>
            </w:pPr>
            <w:r w:rsidRPr="005F7FB3">
              <w:rPr>
                <w:rFonts w:cstheme="minorHAnsi"/>
                <w:b/>
                <w:bCs/>
                <w:sz w:val="24"/>
                <w:szCs w:val="24"/>
              </w:rPr>
              <w:t>Response:</w:t>
            </w:r>
            <w:r>
              <w:rPr>
                <w:rFonts w:cstheme="minorHAnsi"/>
                <w:sz w:val="24"/>
                <w:szCs w:val="24"/>
              </w:rPr>
              <w:t xml:space="preserve"> Every</w:t>
            </w:r>
            <w:r w:rsidR="00170D8F" w:rsidRPr="0054629C">
              <w:rPr>
                <w:rFonts w:cstheme="minorHAnsi"/>
                <w:sz w:val="24"/>
                <w:szCs w:val="24"/>
              </w:rPr>
              <w:t xml:space="preserve"> fall, we host Hunsinger Highlights which will serve as our Title 1 parent night.  It celebrates student achievement, along with entertainment, STEM Activities, dinner, and student-led-parent-teacher conferences.  During the evening, we host a dinner for all our parents and then lead the parents to their child’s classroom for the student-led conference.  In this conference, we discuss previous data points on state, district, and teacher-created assessments, current grades, and student success with behavioral supports.  The evening hosts an approximate 200-person combination of students and families.  The RSVPs are helpful in estimating dinner numbers.  In addition to all of this, there are many tables set up with local vendors and social workers and admin</w:t>
            </w:r>
            <w:r>
              <w:rPr>
                <w:rFonts w:cstheme="minorHAnsi"/>
                <w:sz w:val="24"/>
                <w:szCs w:val="24"/>
              </w:rPr>
              <w:t>istration</w:t>
            </w:r>
            <w:r w:rsidR="00170D8F" w:rsidRPr="0054629C">
              <w:rPr>
                <w:rFonts w:cstheme="minorHAnsi"/>
                <w:sz w:val="24"/>
                <w:szCs w:val="24"/>
              </w:rPr>
              <w:t xml:space="preserve"> are present to discuss student achievement and support and resources with parents.  Everything we do is aligned with our SIP goals and this also offers an opportunity for parents to connect with each other. Also, we take every opportunity to involve our parents in all aspects of </w:t>
            </w:r>
            <w:r w:rsidR="00170D8F">
              <w:rPr>
                <w:rFonts w:cstheme="minorHAnsi"/>
                <w:sz w:val="24"/>
                <w:szCs w:val="24"/>
              </w:rPr>
              <w:t>our</w:t>
            </w:r>
            <w:r w:rsidR="00170D8F" w:rsidRPr="0054629C">
              <w:rPr>
                <w:rFonts w:cstheme="minorHAnsi"/>
                <w:sz w:val="24"/>
                <w:szCs w:val="24"/>
              </w:rPr>
              <w:t xml:space="preserve"> Title I programs</w:t>
            </w:r>
            <w:r w:rsidR="00170D8F">
              <w:rPr>
                <w:rFonts w:cstheme="minorHAnsi"/>
                <w:sz w:val="24"/>
                <w:szCs w:val="24"/>
              </w:rPr>
              <w:t xml:space="preserve">.  We </w:t>
            </w:r>
            <w:r w:rsidR="00170D8F" w:rsidRPr="0054629C">
              <w:rPr>
                <w:rFonts w:cstheme="minorHAnsi"/>
                <w:sz w:val="24"/>
                <w:szCs w:val="24"/>
              </w:rPr>
              <w:t xml:space="preserve">encourage </w:t>
            </w:r>
            <w:r w:rsidR="00170D8F">
              <w:rPr>
                <w:rFonts w:cstheme="minorHAnsi"/>
                <w:sz w:val="24"/>
                <w:szCs w:val="24"/>
              </w:rPr>
              <w:t xml:space="preserve">our </w:t>
            </w:r>
            <w:r w:rsidR="00170D8F" w:rsidRPr="0054629C">
              <w:rPr>
                <w:rFonts w:cstheme="minorHAnsi"/>
                <w:sz w:val="24"/>
                <w:szCs w:val="24"/>
              </w:rPr>
              <w:t xml:space="preserve">parents to become active members of our School Advisory Council (SAC). More than 50 percent of the members of the SAC are required to be parent (non-employee) representatives. The SAC </w:t>
            </w:r>
            <w:r w:rsidR="00170D8F">
              <w:rPr>
                <w:rFonts w:cstheme="minorHAnsi"/>
                <w:sz w:val="24"/>
                <w:szCs w:val="24"/>
              </w:rPr>
              <w:t xml:space="preserve">is an important aspect of parent volunteerism, and the SAC </w:t>
            </w:r>
            <w:r w:rsidR="00170D8F" w:rsidRPr="0054629C">
              <w:rPr>
                <w:rFonts w:cstheme="minorHAnsi"/>
                <w:sz w:val="24"/>
                <w:szCs w:val="24"/>
              </w:rPr>
              <w:t xml:space="preserve">has the responsibility for developing, implementing, and evaluating the various school-level plans, including the School Improvement Plan (SIP) and </w:t>
            </w:r>
            <w:r w:rsidR="00170D8F">
              <w:rPr>
                <w:rFonts w:cstheme="minorHAnsi"/>
                <w:sz w:val="24"/>
                <w:szCs w:val="24"/>
              </w:rPr>
              <w:t xml:space="preserve">the </w:t>
            </w:r>
            <w:r w:rsidR="00170D8F" w:rsidRPr="0054629C">
              <w:rPr>
                <w:rFonts w:cstheme="minorHAnsi"/>
                <w:sz w:val="24"/>
                <w:szCs w:val="24"/>
              </w:rPr>
              <w:t xml:space="preserve">Parent and Family Engagement Plan (PFEP). </w:t>
            </w:r>
            <w:r w:rsidR="00170D8F">
              <w:rPr>
                <w:rFonts w:cstheme="minorHAnsi"/>
                <w:sz w:val="24"/>
                <w:szCs w:val="24"/>
              </w:rPr>
              <w:t>In the SAC</w:t>
            </w:r>
            <w:r w:rsidR="00170D8F" w:rsidRPr="0054629C">
              <w:rPr>
                <w:rFonts w:cstheme="minorHAnsi"/>
                <w:sz w:val="24"/>
                <w:szCs w:val="24"/>
              </w:rPr>
              <w:t xml:space="preserve">, parents </w:t>
            </w:r>
            <w:r w:rsidR="00170D8F">
              <w:rPr>
                <w:rFonts w:cstheme="minorHAnsi"/>
                <w:sz w:val="24"/>
                <w:szCs w:val="24"/>
              </w:rPr>
              <w:t>are</w:t>
            </w:r>
            <w:r w:rsidR="00170D8F" w:rsidRPr="0054629C">
              <w:rPr>
                <w:rFonts w:cstheme="minorHAnsi"/>
                <w:sz w:val="24"/>
                <w:szCs w:val="24"/>
              </w:rPr>
              <w:t xml:space="preserve"> provided </w:t>
            </w:r>
            <w:r w:rsidR="00170D8F">
              <w:rPr>
                <w:rFonts w:cstheme="minorHAnsi"/>
                <w:sz w:val="24"/>
                <w:szCs w:val="24"/>
              </w:rPr>
              <w:t xml:space="preserve">the </w:t>
            </w:r>
            <w:r w:rsidR="00170D8F" w:rsidRPr="0054629C">
              <w:rPr>
                <w:rFonts w:cstheme="minorHAnsi"/>
                <w:sz w:val="24"/>
                <w:szCs w:val="24"/>
              </w:rPr>
              <w:t>opportunities to give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meetings.</w:t>
            </w:r>
          </w:p>
        </w:tc>
      </w:tr>
      <w:tr w:rsidR="004E6336" w14:paraId="7D3557BE" w14:textId="77777777" w:rsidTr="7EBB3D44">
        <w:tc>
          <w:tcPr>
            <w:tcW w:w="14390" w:type="dxa"/>
          </w:tcPr>
          <w:p w14:paraId="704AB602" w14:textId="3950DD0E" w:rsidR="004E6336" w:rsidRDefault="004E6336" w:rsidP="00855902">
            <w:pPr>
              <w:rPr>
                <w:b/>
                <w:bCs/>
                <w:sz w:val="28"/>
                <w:szCs w:val="28"/>
              </w:rPr>
            </w:pPr>
            <w:commentRangeStart w:id="1"/>
            <w:r>
              <w:rPr>
                <w:b/>
                <w:bCs/>
                <w:sz w:val="28"/>
                <w:szCs w:val="28"/>
              </w:rPr>
              <w:t>Staff Professional Development related to Family Engagement</w:t>
            </w:r>
            <w:commentRangeEnd w:id="1"/>
            <w:r w:rsidR="00D671A5">
              <w:rPr>
                <w:rStyle w:val="CommentReference"/>
              </w:rPr>
              <w:commentReference w:id="1"/>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51912E20" w14:textId="77777777" w:rsidR="00220B33" w:rsidRDefault="00220B33" w:rsidP="00855902">
            <w:pPr>
              <w:rPr>
                <w:rStyle w:val="cf01"/>
              </w:rPr>
            </w:pPr>
          </w:p>
          <w:p w14:paraId="48169758" w14:textId="22BE27A7" w:rsidR="007F583D" w:rsidRPr="00D34E1A" w:rsidRDefault="00DF24CE" w:rsidP="00855902">
            <w:pPr>
              <w:rPr>
                <w:rFonts w:cstheme="minorHAnsi"/>
                <w:sz w:val="24"/>
                <w:szCs w:val="24"/>
              </w:rPr>
            </w:pPr>
            <w:r w:rsidRPr="0054629C">
              <w:rPr>
                <w:rStyle w:val="cf01"/>
                <w:rFonts w:asciiTheme="minorHAnsi" w:hAnsiTheme="minorHAnsi" w:cstheme="minorHAnsi"/>
                <w:b/>
                <w:bCs/>
                <w:sz w:val="24"/>
                <w:szCs w:val="24"/>
              </w:rPr>
              <w:t>Response:</w:t>
            </w:r>
            <w:r w:rsidRPr="0054629C">
              <w:rPr>
                <w:rStyle w:val="cf01"/>
                <w:rFonts w:asciiTheme="minorHAnsi" w:hAnsiTheme="minorHAnsi" w:cstheme="minorHAnsi"/>
                <w:sz w:val="24"/>
                <w:szCs w:val="24"/>
              </w:rPr>
              <w:t xml:space="preserve"> As part of our SIP goals, we actively engage in our shared focus of improving school culture, increasing student engagement and positive relationships in a safe learning environment.  Our entire faculty took part in </w:t>
            </w:r>
            <w:r w:rsidR="009B0A41">
              <w:rPr>
                <w:rStyle w:val="cf01"/>
                <w:rFonts w:asciiTheme="minorHAnsi" w:hAnsiTheme="minorHAnsi" w:cstheme="minorHAnsi"/>
                <w:sz w:val="24"/>
                <w:szCs w:val="24"/>
              </w:rPr>
              <w:t xml:space="preserve">a second book with </w:t>
            </w:r>
            <w:r w:rsidRPr="0054629C">
              <w:rPr>
                <w:rStyle w:val="cf01"/>
                <w:rFonts w:asciiTheme="minorHAnsi" w:hAnsiTheme="minorHAnsi" w:cstheme="minorHAnsi"/>
                <w:sz w:val="24"/>
                <w:szCs w:val="24"/>
              </w:rPr>
              <w:t xml:space="preserve">a </w:t>
            </w:r>
            <w:r w:rsidR="009B0A41">
              <w:rPr>
                <w:rStyle w:val="cf01"/>
                <w:rFonts w:asciiTheme="minorHAnsi" w:hAnsiTheme="minorHAnsi" w:cstheme="minorHAnsi"/>
                <w:sz w:val="24"/>
                <w:szCs w:val="24"/>
              </w:rPr>
              <w:t xml:space="preserve">schoolwide </w:t>
            </w:r>
            <w:r w:rsidRPr="0054629C">
              <w:rPr>
                <w:rStyle w:val="cf01"/>
                <w:rFonts w:asciiTheme="minorHAnsi" w:hAnsiTheme="minorHAnsi" w:cstheme="minorHAnsi"/>
                <w:sz w:val="24"/>
                <w:szCs w:val="24"/>
              </w:rPr>
              <w:t xml:space="preserve">book study on </w:t>
            </w:r>
            <w:r w:rsidR="009B0A41" w:rsidRPr="00314709">
              <w:rPr>
                <w:rStyle w:val="cf01"/>
                <w:rFonts w:asciiTheme="minorHAnsi" w:hAnsiTheme="minorHAnsi" w:cstheme="minorHAnsi"/>
                <w:i/>
                <w:iCs/>
                <w:sz w:val="24"/>
                <w:szCs w:val="24"/>
              </w:rPr>
              <w:t xml:space="preserve">Teaching Literacy </w:t>
            </w:r>
            <w:r w:rsidR="00314709" w:rsidRPr="00314709">
              <w:rPr>
                <w:rStyle w:val="cf01"/>
                <w:rFonts w:asciiTheme="minorHAnsi" w:hAnsiTheme="minorHAnsi" w:cstheme="minorHAnsi"/>
                <w:i/>
                <w:iCs/>
                <w:sz w:val="24"/>
                <w:szCs w:val="24"/>
              </w:rPr>
              <w:t xml:space="preserve">in The </w:t>
            </w:r>
            <w:r w:rsidRPr="00314709">
              <w:rPr>
                <w:rStyle w:val="cf01"/>
                <w:rFonts w:asciiTheme="minorHAnsi" w:hAnsiTheme="minorHAnsi" w:cstheme="minorHAnsi"/>
                <w:i/>
                <w:iCs/>
                <w:sz w:val="24"/>
                <w:szCs w:val="24"/>
              </w:rPr>
              <w:t xml:space="preserve">Visible </w:t>
            </w:r>
            <w:r w:rsidR="00314709" w:rsidRPr="00314709">
              <w:rPr>
                <w:rStyle w:val="cf01"/>
                <w:rFonts w:asciiTheme="minorHAnsi" w:hAnsiTheme="minorHAnsi" w:cstheme="minorHAnsi"/>
                <w:i/>
                <w:iCs/>
                <w:sz w:val="24"/>
                <w:szCs w:val="24"/>
              </w:rPr>
              <w:t xml:space="preserve">Learning </w:t>
            </w:r>
            <w:r w:rsidRPr="00314709">
              <w:rPr>
                <w:rStyle w:val="cf01"/>
                <w:rFonts w:asciiTheme="minorHAnsi" w:hAnsiTheme="minorHAnsi" w:cstheme="minorHAnsi"/>
                <w:i/>
                <w:iCs/>
                <w:sz w:val="24"/>
                <w:szCs w:val="24"/>
              </w:rPr>
              <w:t>Classroom</w:t>
            </w:r>
            <w:r w:rsidRPr="0054629C">
              <w:rPr>
                <w:rStyle w:val="cf01"/>
                <w:rFonts w:asciiTheme="minorHAnsi" w:hAnsiTheme="minorHAnsi" w:cstheme="minorHAnsi"/>
                <w:sz w:val="24"/>
                <w:szCs w:val="24"/>
              </w:rPr>
              <w:t xml:space="preserve">, which </w:t>
            </w:r>
            <w:r>
              <w:rPr>
                <w:rStyle w:val="cf01"/>
                <w:rFonts w:asciiTheme="minorHAnsi" w:hAnsiTheme="minorHAnsi" w:cstheme="minorHAnsi"/>
                <w:sz w:val="24"/>
                <w:szCs w:val="24"/>
              </w:rPr>
              <w:t>h</w:t>
            </w:r>
            <w:r>
              <w:rPr>
                <w:rStyle w:val="cf01"/>
                <w:rFonts w:cstheme="minorHAnsi"/>
                <w:sz w:val="24"/>
                <w:szCs w:val="24"/>
              </w:rPr>
              <w:t xml:space="preserve">as a </w:t>
            </w:r>
            <w:r w:rsidRPr="0054629C">
              <w:rPr>
                <w:rStyle w:val="cf01"/>
                <w:rFonts w:asciiTheme="minorHAnsi" w:hAnsiTheme="minorHAnsi" w:cstheme="minorHAnsi"/>
                <w:sz w:val="24"/>
                <w:szCs w:val="24"/>
              </w:rPr>
              <w:t>heavy</w:t>
            </w:r>
            <w:r>
              <w:rPr>
                <w:rStyle w:val="cf01"/>
                <w:rFonts w:asciiTheme="minorHAnsi" w:hAnsiTheme="minorHAnsi" w:cstheme="minorHAnsi"/>
                <w:sz w:val="24"/>
                <w:szCs w:val="24"/>
              </w:rPr>
              <w:t xml:space="preserve"> focus </w:t>
            </w:r>
            <w:r w:rsidRPr="0054629C">
              <w:rPr>
                <w:rStyle w:val="cf01"/>
                <w:rFonts w:asciiTheme="minorHAnsi" w:hAnsiTheme="minorHAnsi" w:cstheme="minorHAnsi"/>
                <w:sz w:val="24"/>
                <w:szCs w:val="24"/>
              </w:rPr>
              <w:t>on student-teacher relationships</w:t>
            </w:r>
            <w:r w:rsidR="00314709">
              <w:rPr>
                <w:rStyle w:val="cf01"/>
                <w:rFonts w:asciiTheme="minorHAnsi" w:hAnsiTheme="minorHAnsi" w:cstheme="minorHAnsi"/>
                <w:sz w:val="24"/>
                <w:szCs w:val="24"/>
              </w:rPr>
              <w:t xml:space="preserve">, best practices for teaching literacy strategies, and </w:t>
            </w:r>
            <w:r w:rsidR="00D34E1A">
              <w:rPr>
                <w:rStyle w:val="cf01"/>
                <w:rFonts w:asciiTheme="minorHAnsi" w:hAnsiTheme="minorHAnsi" w:cstheme="minorHAnsi"/>
                <w:sz w:val="24"/>
                <w:szCs w:val="24"/>
              </w:rPr>
              <w:t>building leadership amongst our staff</w:t>
            </w:r>
            <w:r w:rsidRPr="0054629C">
              <w:rPr>
                <w:rStyle w:val="cf01"/>
                <w:rFonts w:asciiTheme="minorHAnsi" w:hAnsiTheme="minorHAnsi" w:cstheme="minorHAnsi"/>
                <w:sz w:val="24"/>
                <w:szCs w:val="24"/>
              </w:rPr>
              <w:t xml:space="preserve">.  In that, there is also a focus on all stakeholders where working with parents to help students reach their full potential is key.  </w:t>
            </w: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lastRenderedPageBreak/>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77777777" w:rsidR="00782418" w:rsidRPr="004902EC" w:rsidRDefault="00782418" w:rsidP="00782418">
            <w:pPr>
              <w:rPr>
                <w:rFonts w:ascii="Segoe UI" w:hAnsi="Segoe UI" w:cs="Segoe UI"/>
                <w:sz w:val="24"/>
                <w:szCs w:val="24"/>
              </w:rPr>
            </w:pPr>
          </w:p>
          <w:p w14:paraId="44CE9725" w14:textId="0B690530" w:rsidR="004D1ED7" w:rsidRPr="0054629C" w:rsidRDefault="004D1ED7" w:rsidP="004D1ED7">
            <w:pPr>
              <w:rPr>
                <w:rFonts w:cstheme="minorHAnsi"/>
                <w:sz w:val="24"/>
                <w:szCs w:val="24"/>
              </w:rPr>
            </w:pPr>
            <w:r w:rsidRPr="0054629C">
              <w:rPr>
                <w:rFonts w:cstheme="minorHAnsi"/>
                <w:b/>
                <w:bCs/>
                <w:sz w:val="24"/>
                <w:szCs w:val="24"/>
              </w:rPr>
              <w:t>Response:</w:t>
            </w:r>
            <w:r w:rsidRPr="0054629C">
              <w:rPr>
                <w:rFonts w:cstheme="minorHAnsi"/>
                <w:sz w:val="24"/>
                <w:szCs w:val="24"/>
              </w:rPr>
              <w:t xml:space="preserve"> At the close of our event, we have a parting gift for all our students.  Parents are able to receive the parting gift once the parents have filled out the Title One Survey on their opinions of how the event went, suggestions on how to improve the next event, some questions on how they found out about the event, and of course their names.  These forms are then downloaded and tracked. </w:t>
            </w:r>
          </w:p>
          <w:p w14:paraId="1F896719" w14:textId="7544E426" w:rsidR="00782418" w:rsidRPr="004902EC" w:rsidRDefault="00782418" w:rsidP="00782418">
            <w:pPr>
              <w:rPr>
                <w:rFonts w:ascii="Segoe UI" w:hAnsi="Segoe UI" w:cs="Segoe UI"/>
                <w:sz w:val="24"/>
                <w:szCs w:val="24"/>
              </w:rPr>
            </w:pPr>
          </w:p>
          <w:p w14:paraId="415E7BAE" w14:textId="5E1EAB7B"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p>
          <w:p w14:paraId="74094CB1" w14:textId="77777777" w:rsidR="00380EC3" w:rsidRPr="004902EC" w:rsidRDefault="00380EC3" w:rsidP="00782418">
            <w:pPr>
              <w:rPr>
                <w:rFonts w:ascii="Segoe UI" w:hAnsi="Segoe UI" w:cs="Segoe UI"/>
                <w:sz w:val="24"/>
                <w:szCs w:val="24"/>
              </w:rPr>
            </w:pPr>
          </w:p>
          <w:p w14:paraId="6D004065" w14:textId="371EFA5E" w:rsidR="00380EC3" w:rsidRPr="0054629C" w:rsidRDefault="00380EC3" w:rsidP="00380EC3">
            <w:pPr>
              <w:rPr>
                <w:rFonts w:cstheme="minorHAnsi"/>
                <w:sz w:val="24"/>
                <w:szCs w:val="24"/>
              </w:rPr>
            </w:pPr>
            <w:r w:rsidRPr="0054629C">
              <w:rPr>
                <w:rFonts w:cstheme="minorHAnsi"/>
                <w:b/>
                <w:bCs/>
                <w:sz w:val="24"/>
                <w:szCs w:val="24"/>
              </w:rPr>
              <w:t>Response:</w:t>
            </w:r>
            <w:r w:rsidRPr="0054629C">
              <w:rPr>
                <w:rFonts w:cstheme="minorHAnsi"/>
                <w:sz w:val="24"/>
                <w:szCs w:val="24"/>
              </w:rPr>
              <w:t xml:space="preserve"> </w:t>
            </w:r>
            <w:r w:rsidRPr="00D74915">
              <w:rPr>
                <w:rFonts w:cstheme="minorHAnsi"/>
                <w:sz w:val="24"/>
                <w:szCs w:val="24"/>
              </w:rPr>
              <w:t>We hold monthly Child Study Team Meetings to discuss student absences, barriers, and academics.  Our social workers, in tandem with our student services team,</w:t>
            </w:r>
            <w:r w:rsidRPr="00D74915">
              <w:rPr>
                <w:sz w:val="24"/>
                <w:szCs w:val="24"/>
              </w:rPr>
              <w:t xml:space="preserve"> </w:t>
            </w:r>
            <w:r w:rsidRPr="00D74915">
              <w:rPr>
                <w:rFonts w:cstheme="minorHAnsi"/>
                <w:sz w:val="24"/>
                <w:szCs w:val="24"/>
              </w:rPr>
              <w:t xml:space="preserve">work with parents to increase student attendance and achievement.  In our school, this is a </w:t>
            </w:r>
            <w:r w:rsidR="00342983">
              <w:rPr>
                <w:rFonts w:cstheme="minorHAnsi"/>
                <w:sz w:val="24"/>
                <w:szCs w:val="24"/>
              </w:rPr>
              <w:t xml:space="preserve">lot of </w:t>
            </w:r>
            <w:r w:rsidRPr="00D74915">
              <w:rPr>
                <w:rFonts w:cstheme="minorHAnsi"/>
                <w:sz w:val="24"/>
                <w:szCs w:val="24"/>
              </w:rPr>
              <w:t>a</w:t>
            </w:r>
            <w:r w:rsidRPr="00D74915">
              <w:rPr>
                <w:sz w:val="24"/>
                <w:szCs w:val="24"/>
              </w:rPr>
              <w:t xml:space="preserve">bsences, and academic barriers prove to be </w:t>
            </w:r>
            <w:r w:rsidRPr="00D74915">
              <w:rPr>
                <w:rFonts w:cstheme="minorHAnsi"/>
                <w:sz w:val="24"/>
                <w:szCs w:val="24"/>
              </w:rPr>
              <w:t>fairly significant problems that require strong teamwork.  The team has instituted processes to track attendance data and contact parents to offer support.</w:t>
            </w: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6EF17D3D" w14:textId="77777777" w:rsidR="00782418" w:rsidRDefault="00782418" w:rsidP="00782418">
            <w:pPr>
              <w:rPr>
                <w:i/>
                <w:iCs/>
                <w:sz w:val="26"/>
                <w:szCs w:val="26"/>
              </w:rPr>
            </w:pPr>
          </w:p>
          <w:p w14:paraId="390EC8B4" w14:textId="7F595A9B" w:rsidR="002861E0" w:rsidRDefault="00E7415C" w:rsidP="002E39ED">
            <w:pPr>
              <w:rPr>
                <w:b/>
                <w:bCs/>
                <w:sz w:val="28"/>
                <w:szCs w:val="28"/>
              </w:rPr>
            </w:pPr>
            <w:r w:rsidRPr="0054629C">
              <w:rPr>
                <w:rFonts w:cstheme="minorHAnsi"/>
                <w:b/>
                <w:bCs/>
                <w:sz w:val="24"/>
                <w:szCs w:val="24"/>
              </w:rPr>
              <w:t>Response:</w:t>
            </w:r>
            <w:r w:rsidRPr="0054629C">
              <w:rPr>
                <w:rFonts w:cstheme="minorHAnsi"/>
                <w:sz w:val="24"/>
                <w:szCs w:val="24"/>
              </w:rPr>
              <w:t xml:space="preserve"> We send home daily point cards outlining the day’s successes and struggles both behaviorally and academically.  With this process in place, we send home all information regarding parent nights and resources.  Additionally, we send emails, </w:t>
            </w:r>
            <w:r>
              <w:rPr>
                <w:rFonts w:cstheme="minorHAnsi"/>
                <w:sz w:val="24"/>
                <w:szCs w:val="24"/>
              </w:rPr>
              <w:t xml:space="preserve">send school messengers, </w:t>
            </w:r>
            <w:r w:rsidRPr="0054629C">
              <w:rPr>
                <w:rFonts w:cstheme="minorHAnsi"/>
                <w:sz w:val="24"/>
                <w:szCs w:val="24"/>
              </w:rPr>
              <w:t>make phone calls, post on our website, and have face to face interactions at IEP meetings, car circle, or parent drop offs in the main office.  Communication is key and we utilize every resource available to us to ensure our parents are receiving the information they need to ensure their child’s success.</w:t>
            </w: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2FDE1200" w14:textId="4E17B660" w:rsidR="00962E22" w:rsidRDefault="00B50616" w:rsidP="006E3C73">
            <w:pPr>
              <w:rPr>
                <w:b/>
                <w:bCs/>
                <w:sz w:val="28"/>
                <w:szCs w:val="28"/>
              </w:rPr>
            </w:pPr>
            <w:r w:rsidRPr="0054629C">
              <w:rPr>
                <w:b/>
                <w:bCs/>
                <w:sz w:val="24"/>
                <w:szCs w:val="24"/>
              </w:rPr>
              <w:t>Response:</w:t>
            </w:r>
            <w:r w:rsidRPr="0054629C">
              <w:rPr>
                <w:sz w:val="24"/>
                <w:szCs w:val="24"/>
              </w:rPr>
              <w:t xml:space="preserve"> </w:t>
            </w:r>
            <w:r>
              <w:rPr>
                <w:sz w:val="24"/>
                <w:szCs w:val="24"/>
              </w:rPr>
              <w:t>We always p</w:t>
            </w:r>
            <w:r w:rsidRPr="0054629C">
              <w:rPr>
                <w:sz w:val="24"/>
                <w:szCs w:val="24"/>
              </w:rPr>
              <w:t xml:space="preserve">rovide information to parents regarding Title I programs in a timely manner using various methods of communication including meetings, letters home, the school messenger, email, </w:t>
            </w:r>
            <w:r>
              <w:rPr>
                <w:sz w:val="24"/>
                <w:szCs w:val="24"/>
              </w:rPr>
              <w:t xml:space="preserve">one-on-one conversations, </w:t>
            </w:r>
            <w:r w:rsidRPr="0054629C">
              <w:rPr>
                <w:sz w:val="24"/>
                <w:szCs w:val="24"/>
              </w:rPr>
              <w:t xml:space="preserve">and the school website. At the Back-2-School night and stand-alone Annual Title I Meeting, information about Title I programs, curriculum, and academic assessments will be shared in general meetings. Teachers will maintain sign-in sheets and provide a copy to the Title I coordinator who will also maintain documentation on the dissemination of information, distribution methods, and timelines. Parents will be provided with a response form to complete to provide input or </w:t>
            </w:r>
            <w:r w:rsidRPr="0054629C">
              <w:rPr>
                <w:sz w:val="24"/>
                <w:szCs w:val="24"/>
              </w:rPr>
              <w:lastRenderedPageBreak/>
              <w:t>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 Title l information will be included in the September newsletter for parents who were unable to attend the annual meeting. Our website is also maintained with current Title 1 information and dates of parent involvement activities. Our teachers maintain constant contact with parents in a variety of ways: person-to-person meetings, emails, phone calls, and using daily point cards which are sent home with the students each day. These point cards contain information on their child’s activities; parents are asked to sign the form and return it with the student the next school day. Parent requests for meetings are encouraged and always honored.</w:t>
            </w: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47A5730B"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68A952AD" w14:textId="77777777" w:rsidR="00DD1508" w:rsidRDefault="00DD1508" w:rsidP="00DD1508">
            <w:pPr>
              <w:rPr>
                <w:rFonts w:cstheme="minorHAnsi"/>
                <w:b/>
                <w:bCs/>
                <w:sz w:val="24"/>
                <w:szCs w:val="24"/>
              </w:rPr>
            </w:pPr>
          </w:p>
          <w:p w14:paraId="59C302EB" w14:textId="47118D8F" w:rsidR="00DD1508" w:rsidRPr="00297DBC" w:rsidRDefault="00DD1508" w:rsidP="00F31725">
            <w:pPr>
              <w:rPr>
                <w:b/>
                <w:bCs/>
                <w:sz w:val="24"/>
                <w:szCs w:val="24"/>
              </w:rPr>
            </w:pPr>
            <w:r>
              <w:rPr>
                <w:rFonts w:cstheme="minorHAnsi"/>
                <w:b/>
                <w:bCs/>
                <w:sz w:val="24"/>
                <w:szCs w:val="24"/>
              </w:rPr>
              <w:t xml:space="preserve">Response: </w:t>
            </w:r>
            <w:r>
              <w:rPr>
                <w:rFonts w:cstheme="minorHAnsi"/>
                <w:sz w:val="24"/>
                <w:szCs w:val="24"/>
              </w:rPr>
              <w:t xml:space="preserve">Calvin A Hunsinger School offers SAC meetings at various times during the day to accommodate our stakeholders.  For parents unable to transport themselves, or find childcare, it will be communicated to parents that Title 1 funds can be allocated to ensure their presence at our Title 1 events.  </w:t>
            </w:r>
            <w:r>
              <w:rPr>
                <w:sz w:val="24"/>
                <w:szCs w:val="24"/>
              </w:rPr>
              <w:t xml:space="preserve">For parents that cannot take advantage of childcare, transportation, or other services, </w:t>
            </w:r>
            <w:r w:rsidRPr="0054629C">
              <w:rPr>
                <w:sz w:val="24"/>
                <w:szCs w:val="24"/>
              </w:rPr>
              <w:t xml:space="preserve">Title l information will be included in the September newsletter for parents who were unable to attend the annual meeting. </w:t>
            </w:r>
            <w:r>
              <w:rPr>
                <w:sz w:val="24"/>
                <w:szCs w:val="24"/>
              </w:rPr>
              <w:t>The accommodations will also be listed on o</w:t>
            </w:r>
            <w:r w:rsidRPr="0054629C">
              <w:rPr>
                <w:sz w:val="24"/>
                <w:szCs w:val="24"/>
              </w:rPr>
              <w:t xml:space="preserve">ur website </w:t>
            </w:r>
            <w:r>
              <w:rPr>
                <w:sz w:val="24"/>
                <w:szCs w:val="24"/>
              </w:rPr>
              <w:t>that is</w:t>
            </w:r>
            <w:r w:rsidRPr="0054629C">
              <w:rPr>
                <w:sz w:val="24"/>
                <w:szCs w:val="24"/>
              </w:rPr>
              <w:t xml:space="preserve"> maintained with current Title 1 information and dates of parent involvement activities. Our teachers maintain constant contact with parents in a variety of ways: person-to-person meetings, emails, phone calls, and using daily point cards which are sent home with the students each day. These point cards contain information on their child’s activities; parents are asked to sign the form and return it with the student the next school day. Parent requests for meetings are encouraged and always honored</w:t>
            </w:r>
            <w:r>
              <w:rPr>
                <w:sz w:val="24"/>
                <w:szCs w:val="24"/>
              </w:rPr>
              <w:t>, and hopefully take place in person with the meeting accommodations.</w:t>
            </w: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2C5834E7" w14:textId="77777777" w:rsidR="00134D5F" w:rsidRDefault="00134D5F" w:rsidP="00134D5F">
            <w:pPr>
              <w:rPr>
                <w:b/>
                <w:bCs/>
                <w:sz w:val="24"/>
                <w:szCs w:val="24"/>
              </w:rPr>
            </w:pPr>
          </w:p>
          <w:p w14:paraId="08DBF5AB" w14:textId="1D038D80" w:rsidR="00134D5F" w:rsidRDefault="00134D5F" w:rsidP="00134D5F">
            <w:pPr>
              <w:rPr>
                <w:sz w:val="24"/>
                <w:szCs w:val="24"/>
              </w:rPr>
            </w:pPr>
            <w:r w:rsidRPr="0054629C">
              <w:rPr>
                <w:b/>
                <w:bCs/>
                <w:sz w:val="24"/>
                <w:szCs w:val="24"/>
              </w:rPr>
              <w:t>Response:</w:t>
            </w:r>
            <w:r w:rsidRPr="0054629C">
              <w:rPr>
                <w:sz w:val="24"/>
                <w:szCs w:val="24"/>
              </w:rPr>
              <w:t xml:space="preserve"> Calvin A. Hunsinger School will make the Parent and Family Engagement Plan (PFEP) available to parents in all languages represented at the school site on the school's website. A hard copy of the PFEP will be housed in the "Parent Station" located in the front office and will be copied upon parent request. Written communication may be requested to be translated into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 Calvin A. Hunsinger School is completely accessible for physically handicapped individuals (doorways, restrooms, ramps). Visually impaired individuals will be provided with preferred seating at events. </w:t>
            </w:r>
          </w:p>
          <w:p w14:paraId="796C5498" w14:textId="77777777" w:rsidR="00134D5F" w:rsidRDefault="00134D5F" w:rsidP="00134D5F">
            <w:pPr>
              <w:rPr>
                <w:sz w:val="24"/>
                <w:szCs w:val="24"/>
              </w:rPr>
            </w:pPr>
          </w:p>
          <w:p w14:paraId="40A6195C" w14:textId="139D4859" w:rsidR="0058313F" w:rsidRPr="00AF6FA2" w:rsidRDefault="00134D5F">
            <w:pPr>
              <w:rPr>
                <w:sz w:val="24"/>
                <w:szCs w:val="24"/>
              </w:rPr>
            </w:pPr>
            <w:r>
              <w:rPr>
                <w:sz w:val="24"/>
                <w:szCs w:val="24"/>
              </w:rPr>
              <w:lastRenderedPageBreak/>
              <w:t>Additionally, o</w:t>
            </w:r>
            <w:r w:rsidRPr="0054629C">
              <w:rPr>
                <w:sz w:val="24"/>
                <w:szCs w:val="24"/>
              </w:rPr>
              <w:t>ur school website is updated frequently. Parents are surveyed after each parent training/event; a Spring Survey is also mailed inviting parent input on the Compact, the Parent and Family Engagement Plan, and the Title 1 budget.</w:t>
            </w: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titbois Merlande" w:date="2024-03-03T09:48:00Z" w:initials="MP">
    <w:p w14:paraId="48EA15D4" w14:textId="77777777" w:rsidR="006E3C73" w:rsidRDefault="006E3C73" w:rsidP="006E3C73">
      <w:pPr>
        <w:pStyle w:val="CommentText"/>
      </w:pPr>
      <w:r>
        <w:rPr>
          <w:rStyle w:val="CommentReference"/>
        </w:rPr>
        <w:annotationRef/>
      </w:r>
      <w:r>
        <w:t xml:space="preserve">Please highlight how the families will be leveraged to support Phase I in connection to your school improvement goals. </w:t>
      </w:r>
    </w:p>
  </w:comment>
  <w:comment w:id="1" w:author="Petitbois Merlande" w:date="2024-03-03T09:50:00Z" w:initials="MP">
    <w:p w14:paraId="72BA8B98" w14:textId="77777777" w:rsidR="00D671A5" w:rsidRDefault="00D671A5" w:rsidP="00D671A5">
      <w:pPr>
        <w:pStyle w:val="CommentText"/>
      </w:pPr>
      <w:r>
        <w:rPr>
          <w:rStyle w:val="CommentReference"/>
        </w:rPr>
        <w:annotationRef/>
      </w:r>
      <w:r>
        <w:t xml:space="preserve">Please highlight how you will build staff capacity to use the VALUE and UTILITY of families to support family engagement. This should occur at least once each semester.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EA15D4" w15:done="0"/>
  <w15:commentEx w15:paraId="72BA8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9F0AC9" w16cex:dateUtc="2024-03-03T14:48:00Z"/>
  <w16cex:commentExtensible w16cex:durableId="27189C18" w16cex:dateUtc="2024-03-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EA15D4" w16cid:durableId="009F0AC9"/>
  <w16cid:commentId w16cid:paraId="72BA8B98" w16cid:durableId="27189C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953D4"/>
    <w:multiLevelType w:val="hybridMultilevel"/>
    <w:tmpl w:val="6882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61422"/>
    <w:multiLevelType w:val="hybridMultilevel"/>
    <w:tmpl w:val="FD96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858634">
    <w:abstractNumId w:val="1"/>
  </w:num>
  <w:num w:numId="2" w16cid:durableId="428696239">
    <w:abstractNumId w:val="0"/>
  </w:num>
  <w:num w:numId="3" w16cid:durableId="1880774304">
    <w:abstractNumId w:val="3"/>
  </w:num>
  <w:num w:numId="4" w16cid:durableId="3531165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itbois Merlande">
    <w15:presenceInfo w15:providerId="AD" w15:userId="S::PETITBOISM@pcsb.org::d560b51f-e84e-452d-9200-3cf14e8f4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65D4B"/>
    <w:rsid w:val="000D6091"/>
    <w:rsid w:val="000E5FFF"/>
    <w:rsid w:val="000F2024"/>
    <w:rsid w:val="000F2400"/>
    <w:rsid w:val="00102082"/>
    <w:rsid w:val="00115555"/>
    <w:rsid w:val="00130591"/>
    <w:rsid w:val="00134D5F"/>
    <w:rsid w:val="00137F17"/>
    <w:rsid w:val="001533F2"/>
    <w:rsid w:val="00170D8F"/>
    <w:rsid w:val="00183444"/>
    <w:rsid w:val="001849AE"/>
    <w:rsid w:val="001A422D"/>
    <w:rsid w:val="001C3EEA"/>
    <w:rsid w:val="001F77A1"/>
    <w:rsid w:val="00220B33"/>
    <w:rsid w:val="002213DF"/>
    <w:rsid w:val="00265AAE"/>
    <w:rsid w:val="002861E0"/>
    <w:rsid w:val="00294372"/>
    <w:rsid w:val="00297DBC"/>
    <w:rsid w:val="002E086E"/>
    <w:rsid w:val="002E39ED"/>
    <w:rsid w:val="002F18C9"/>
    <w:rsid w:val="00313688"/>
    <w:rsid w:val="00314709"/>
    <w:rsid w:val="00324FF2"/>
    <w:rsid w:val="00342983"/>
    <w:rsid w:val="00380EC3"/>
    <w:rsid w:val="0038756F"/>
    <w:rsid w:val="003960F3"/>
    <w:rsid w:val="003E4F37"/>
    <w:rsid w:val="003F7997"/>
    <w:rsid w:val="00423654"/>
    <w:rsid w:val="00443F7E"/>
    <w:rsid w:val="00446B18"/>
    <w:rsid w:val="004902EC"/>
    <w:rsid w:val="004D1ED7"/>
    <w:rsid w:val="004D2C60"/>
    <w:rsid w:val="004E2B96"/>
    <w:rsid w:val="004E6336"/>
    <w:rsid w:val="004F6383"/>
    <w:rsid w:val="00511DDF"/>
    <w:rsid w:val="00532FFC"/>
    <w:rsid w:val="0058313F"/>
    <w:rsid w:val="00584362"/>
    <w:rsid w:val="00585B64"/>
    <w:rsid w:val="005C3BAA"/>
    <w:rsid w:val="005F7FB3"/>
    <w:rsid w:val="00660808"/>
    <w:rsid w:val="006A3BA8"/>
    <w:rsid w:val="006D3DC2"/>
    <w:rsid w:val="006E00D7"/>
    <w:rsid w:val="006E37AC"/>
    <w:rsid w:val="006E3C73"/>
    <w:rsid w:val="00703A48"/>
    <w:rsid w:val="00713ED5"/>
    <w:rsid w:val="00766E44"/>
    <w:rsid w:val="00775BDC"/>
    <w:rsid w:val="00780D6A"/>
    <w:rsid w:val="00782418"/>
    <w:rsid w:val="0078306F"/>
    <w:rsid w:val="00786B20"/>
    <w:rsid w:val="00793F59"/>
    <w:rsid w:val="007B02D5"/>
    <w:rsid w:val="007E5261"/>
    <w:rsid w:val="007F583D"/>
    <w:rsid w:val="007F597C"/>
    <w:rsid w:val="00807D21"/>
    <w:rsid w:val="00814267"/>
    <w:rsid w:val="008306EE"/>
    <w:rsid w:val="0084667C"/>
    <w:rsid w:val="00855902"/>
    <w:rsid w:val="008C1E3E"/>
    <w:rsid w:val="00905EA3"/>
    <w:rsid w:val="00931AB9"/>
    <w:rsid w:val="00945BE1"/>
    <w:rsid w:val="00962E22"/>
    <w:rsid w:val="00973C33"/>
    <w:rsid w:val="00980893"/>
    <w:rsid w:val="009B0A41"/>
    <w:rsid w:val="009E48E2"/>
    <w:rsid w:val="009F1090"/>
    <w:rsid w:val="00A17F1E"/>
    <w:rsid w:val="00A30EA8"/>
    <w:rsid w:val="00A514F8"/>
    <w:rsid w:val="00AC27A3"/>
    <w:rsid w:val="00AD07A2"/>
    <w:rsid w:val="00AD26E1"/>
    <w:rsid w:val="00AD300F"/>
    <w:rsid w:val="00AD4000"/>
    <w:rsid w:val="00AF6FA2"/>
    <w:rsid w:val="00B30ED4"/>
    <w:rsid w:val="00B50616"/>
    <w:rsid w:val="00B73F9A"/>
    <w:rsid w:val="00BA2D70"/>
    <w:rsid w:val="00BC7043"/>
    <w:rsid w:val="00C05ABB"/>
    <w:rsid w:val="00C145D8"/>
    <w:rsid w:val="00C37FF7"/>
    <w:rsid w:val="00C962AF"/>
    <w:rsid w:val="00CA6212"/>
    <w:rsid w:val="00CB56F6"/>
    <w:rsid w:val="00CC02D1"/>
    <w:rsid w:val="00CD0874"/>
    <w:rsid w:val="00CD1671"/>
    <w:rsid w:val="00CF52B8"/>
    <w:rsid w:val="00CF5340"/>
    <w:rsid w:val="00D34E1A"/>
    <w:rsid w:val="00D671A5"/>
    <w:rsid w:val="00D74915"/>
    <w:rsid w:val="00D853DF"/>
    <w:rsid w:val="00DA0202"/>
    <w:rsid w:val="00DB7360"/>
    <w:rsid w:val="00DC56C4"/>
    <w:rsid w:val="00DD1508"/>
    <w:rsid w:val="00DF24CE"/>
    <w:rsid w:val="00E07FA3"/>
    <w:rsid w:val="00E113F0"/>
    <w:rsid w:val="00E2209D"/>
    <w:rsid w:val="00E235F6"/>
    <w:rsid w:val="00E24115"/>
    <w:rsid w:val="00E25B0B"/>
    <w:rsid w:val="00E50046"/>
    <w:rsid w:val="00E503B9"/>
    <w:rsid w:val="00E709E6"/>
    <w:rsid w:val="00E7415C"/>
    <w:rsid w:val="00E956E8"/>
    <w:rsid w:val="00EE3176"/>
    <w:rsid w:val="00EF3C24"/>
    <w:rsid w:val="00EF6BF7"/>
    <w:rsid w:val="00F06391"/>
    <w:rsid w:val="00F11D8F"/>
    <w:rsid w:val="00F21FF2"/>
    <w:rsid w:val="00F31725"/>
    <w:rsid w:val="00F422F6"/>
    <w:rsid w:val="00F7454F"/>
    <w:rsid w:val="00F85DED"/>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Brown Beverley</cp:lastModifiedBy>
  <cp:revision>2</cp:revision>
  <cp:lastPrinted>2023-02-27T13:28:00Z</cp:lastPrinted>
  <dcterms:created xsi:type="dcterms:W3CDTF">2024-08-13T14:43:00Z</dcterms:created>
  <dcterms:modified xsi:type="dcterms:W3CDTF">2024-08-13T14:43:00Z</dcterms:modified>
</cp:coreProperties>
</file>